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РЕКОМЕНДАЦИИ ЛОГОПЕДА ДЛЯ РОДИТЕЛЕЙ ДЕТЕЙ МЛАДШЕГО ВОЗРАСТА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2E3D7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2E3D70"/>
          <w:spacing w:val="0"/>
          <w:position w:val="0"/>
          <w:sz w:val="28"/>
          <w:u w:val="single"/>
          <w:shd w:fill="auto" w:val="clear"/>
        </w:rPr>
        <w:t xml:space="preserve">УВАЖАЕМЫЕ ПАПЫ И МАМЫ!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Обратите внимание на речь своего малыша! Речью ребенок овладевает постепенно, путем подражания произношению звуков и слов взрослых. Правильно произносить большинство звуков сразу он не умеет. Чем раньше родители обращают внимание на правильное звукопроизношение у ребенка, тем быстрее оно формируется и нормализуется. Современных родителей проблемы с речью начинают беспокоить по достижении ребенком 2,5—3 лет.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Понаблюдайте за вашим малышом.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Вас должно насторожить, если ребенок: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4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очень вял,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нехотя реагирует на окружающее;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часто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  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проявляет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  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беспокойство, раскачивает туловище из стороны в сторону;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имеет сильное течение слюны;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не выполняет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  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простые словесные команды (пойди на кухню и принеси чашку и т. д.);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не играет с другими детьми или не кормит куклу из тарелки, а ставит куклу в тарелку и т. д.;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говорит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     «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ма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»    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вместо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мама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»   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или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   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относит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    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слово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мама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к другим лицам; вместо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девочка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говорит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де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»;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зайчик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»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—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за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»; «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иди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»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—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ди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»; «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смотри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»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—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апи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»;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употребляет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  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слова-фрагменты, т. е. такие, в которых сохранены только части слова: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ако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» --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молоко,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дека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»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—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девочка.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Все это — серьезный повод немедленно обратиться за консультацией к специалисту — логопеду в поликлинику или речевую группу детского сада.</w:t>
        <w:br/>
        <w:t xml:space="preserve">Ошибочно надеяться на самопроизвольное исчезновение недостатков произношения по мере роста ребенка, т. к. они могут прочно закрепиться и превратиться в стойкое нарушение.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